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0644" w14:textId="77777777" w:rsidR="00146130" w:rsidRPr="00146130" w:rsidRDefault="00146130" w:rsidP="00146130">
      <w:pPr>
        <w:rPr>
          <w:b/>
          <w:bCs/>
        </w:rPr>
      </w:pPr>
      <w:r w:rsidRPr="00146130">
        <w:rPr>
          <w:b/>
          <w:bCs/>
        </w:rPr>
        <w:t>APRON e FAPERON manifestam indignação com erro reconhecido pela FUNAI e destruição de propriedades na BR-429</w:t>
      </w:r>
    </w:p>
    <w:p w14:paraId="77A75889" w14:textId="77777777" w:rsidR="00146130" w:rsidRPr="00146130" w:rsidRDefault="00146130" w:rsidP="00146130">
      <w:pPr>
        <w:rPr>
          <w:i/>
          <w:iCs/>
        </w:rPr>
      </w:pPr>
      <w:r w:rsidRPr="00146130">
        <w:rPr>
          <w:i/>
          <w:iCs/>
        </w:rPr>
        <w:t>Documento oficial da própria FUNAI confirma equívoco na demarcação da Terra Indígena Uru-Eu-Wau-Wau, mas operação continua atingindo famílias com títulos legítimos do INCRA</w:t>
      </w:r>
    </w:p>
    <w:p w14:paraId="69FC6718" w14:textId="77777777" w:rsidR="00146130" w:rsidRPr="00146130" w:rsidRDefault="00146130" w:rsidP="00146130">
      <w:pPr>
        <w:jc w:val="both"/>
      </w:pPr>
      <w:r w:rsidRPr="00146130">
        <w:t>A Associação dos Pecuaristas de Rondônia (APRON) e a Federação da Agricultura e Pecuária do Estado de Rondônia (FAPERON) manifestaram, nesta terça-feira (28), profunda indignação diante das ações conduzidas pela FUNAI, com apoio do IBAMA e da Força Nacional, que resultaram na destruição de casas, cercas e benfeitorias de produtores rurais na região da BR-429, entre os municípios de Alvorada do Oeste e São Miguel do Guaporé.</w:t>
      </w:r>
    </w:p>
    <w:p w14:paraId="130BF025" w14:textId="77777777" w:rsidR="00146130" w:rsidRDefault="00146130" w:rsidP="00146130">
      <w:pPr>
        <w:jc w:val="both"/>
      </w:pPr>
      <w:r w:rsidRPr="00146130">
        <w:t>As entidades denunciam que as operações estão sendo realizadas mesmo após a própria FUNAI reconhecer oficialmente um erro técnico no processo nº 08620.005461/2020-35, referente à demarcação da Terra Indígena Uru-Eu-Wau-Wau.</w:t>
      </w:r>
    </w:p>
    <w:p w14:paraId="2BA38E02" w14:textId="77777777" w:rsidR="0024208F" w:rsidRPr="0024208F" w:rsidRDefault="0024208F" w:rsidP="00146130">
      <w:pPr>
        <w:jc w:val="both"/>
      </w:pPr>
      <w:r w:rsidRPr="0024208F">
        <w:t>“Está descrito no decreto que o Marco 26 fica na nascente do Rio Norte e Sul, mas no momento da digitação do decreto foram colocadas coordenadas erradas, o que deslocou o marco por vários quilômetros, sobrepondo-se a áreas tituladas pelo INCRA”, explicou Edson Afonso, produtor rural e representante dos sindicatos da região da BR-429.</w:t>
      </w:r>
    </w:p>
    <w:p w14:paraId="18C3633C" w14:textId="77777777" w:rsidR="0024208F" w:rsidRDefault="00146130" w:rsidP="00146130">
      <w:pPr>
        <w:jc w:val="both"/>
      </w:pPr>
      <w:r w:rsidRPr="00146130">
        <w:t>O documento técnico, emitido pela Diretoria de Proteção Territorial da FUNAI em 10 de novembro de 2021, confirma que o Marco 26 foi posicionado em coordenadas erradas, avançando quilômetros além dos limites legais definidos pelo Decreto nº 275/1991 e invadindo áreas tituladas pelo INCRA.</w:t>
      </w:r>
    </w:p>
    <w:p w14:paraId="59296B66" w14:textId="7FD05AAF" w:rsidR="0024208F" w:rsidRDefault="0024208F" w:rsidP="00146130">
      <w:pPr>
        <w:jc w:val="both"/>
      </w:pPr>
      <w:r w:rsidRPr="0024208F">
        <w:t>“Nas reuniões realizadas em 2021, ficou acertado que a FUNAI faria o levantamento técnico da nascente e corrigiria a localização do marco, mas isso nunca foi feito sob a alegação de falta de recursos”, completou</w:t>
      </w:r>
      <w:r>
        <w:t xml:space="preserve"> Edson. </w:t>
      </w:r>
    </w:p>
    <w:p w14:paraId="4C08688C" w14:textId="2509FDC6" w:rsidR="00146130" w:rsidRPr="00146130" w:rsidRDefault="00146130" w:rsidP="00146130">
      <w:pPr>
        <w:jc w:val="both"/>
      </w:pPr>
      <w:r w:rsidRPr="00146130">
        <w:t>A Informação Técnica nº 12/2021/CGIIRC/DPT-FUNAI recomenda expressamente a correção do decreto de homologação, determinando que o marco seja realocado na nascente correta do Rio Norte e Sul.</w:t>
      </w:r>
    </w:p>
    <w:p w14:paraId="799FAA08" w14:textId="77777777" w:rsidR="00146130" w:rsidRPr="00146130" w:rsidRDefault="00146130" w:rsidP="00146130">
      <w:pPr>
        <w:jc w:val="both"/>
      </w:pPr>
      <w:r w:rsidRPr="00146130">
        <w:t xml:space="preserve">“É inaceitável que, mesmo diante de um erro reconhecido pela própria FUNAI, o Governo Federal permita a continuidade de operações de destruição, sem correção técnica e sem decisão judicial definitiva. Isso fere o princípio da legalidade e ameaça </w:t>
      </w:r>
      <w:proofErr w:type="spellStart"/>
      <w:r w:rsidRPr="00146130">
        <w:t>a</w:t>
      </w:r>
      <w:proofErr w:type="spellEnd"/>
      <w:r w:rsidRPr="00146130">
        <w:t xml:space="preserve"> segurança jurídica de todo o setor produtivo”, afirmou Adélio </w:t>
      </w:r>
      <w:proofErr w:type="spellStart"/>
      <w:r w:rsidRPr="00146130">
        <w:t>Barofaldi</w:t>
      </w:r>
      <w:proofErr w:type="spellEnd"/>
      <w:r w:rsidRPr="00146130">
        <w:t>, presidente da APRON.</w:t>
      </w:r>
    </w:p>
    <w:p w14:paraId="7D4AF9AD" w14:textId="77777777" w:rsidR="00146130" w:rsidRPr="00146130" w:rsidRDefault="00146130" w:rsidP="00146130">
      <w:pPr>
        <w:jc w:val="both"/>
      </w:pPr>
      <w:r w:rsidRPr="00146130">
        <w:t>O presidente da FAPERON, Hélio Dias, lembrou que a federação vem atuando desde 2020 na mediação do caso, promovendo reuniões em Brasília e acompanhando o processo junto à Diretoria de Proteção Territorial da FUNAI, com apoio da bancada federal rondoniense.</w:t>
      </w:r>
    </w:p>
    <w:p w14:paraId="40595CF5" w14:textId="77777777" w:rsidR="00146130" w:rsidRPr="00146130" w:rsidRDefault="00146130" w:rsidP="00146130">
      <w:pPr>
        <w:jc w:val="both"/>
      </w:pPr>
      <w:r w:rsidRPr="00146130">
        <w:t>“A FAPERON vem alertando há anos para o erro no decreto e solicitando providências administrativas. O relatório técnico da FUNAI reconheceu o equívoco em 2021, mas, até hoje, o Governo Federal não adotou nenhuma medida efetiva para corrigi-lo. A omissão das instituições federais permitiu que a injustiça continuasse e que famílias de bem fossem punidas por um erro do próprio Estado”, destacou Hélio Dias.</w:t>
      </w:r>
    </w:p>
    <w:p w14:paraId="3F4FE744" w14:textId="77777777" w:rsidR="00146130" w:rsidRPr="00146130" w:rsidRDefault="00146130" w:rsidP="00146130">
      <w:pPr>
        <w:jc w:val="both"/>
      </w:pPr>
      <w:r w:rsidRPr="00146130">
        <w:t xml:space="preserve">A APRON e a FAPERON reforçam solidariedade às famílias atingidas e defendem a imediata suspensão das operações, a instauração de sindicância interna e a abertura de um diálogo </w:t>
      </w:r>
      <w:r w:rsidRPr="00146130">
        <w:lastRenderedPageBreak/>
        <w:t>institucional urgente entre FUNAI, INCRA, Ministério da Justiça e representantes do setor produtivo, para restabelecer a verdade técnica e proteger o direito de propriedade.</w:t>
      </w:r>
    </w:p>
    <w:p w14:paraId="673E69F4" w14:textId="5DA37494" w:rsidR="00146130" w:rsidRPr="00146130" w:rsidRDefault="00146130" w:rsidP="00146130">
      <w:pPr>
        <w:rPr>
          <w:b/>
          <w:bCs/>
        </w:rPr>
      </w:pPr>
      <w:r w:rsidRPr="00146130">
        <w:rPr>
          <w:b/>
          <w:bCs/>
        </w:rPr>
        <w:t>Sobre a APRON</w:t>
      </w:r>
    </w:p>
    <w:p w14:paraId="6073B17F" w14:textId="57A96B25" w:rsidR="00146130" w:rsidRPr="00146130" w:rsidRDefault="00146130" w:rsidP="00146130">
      <w:pPr>
        <w:jc w:val="both"/>
      </w:pPr>
      <w:r w:rsidRPr="00146130">
        <w:t xml:space="preserve">A Associação dos Pecuaristas de Rondônia (APRON) representa os </w:t>
      </w:r>
      <w:r>
        <w:t>pecuaristas</w:t>
      </w:r>
      <w:r w:rsidRPr="00146130">
        <w:t xml:space="preserve"> de todo o Estado, com comissões temáticas voltadas à regularização fundiária, rastreabilidade bovina, segurança rural, valorização da arroba e defesa jurídica do produtor.</w:t>
      </w:r>
      <w:r>
        <w:t xml:space="preserve"> </w:t>
      </w:r>
      <w:r w:rsidRPr="00146130">
        <w:t>Tem como missão defender os interesses da pecuária rondoniense, promover diálogo institucional e fortalecer a sustentabilidade e competitividade do setor.</w:t>
      </w:r>
    </w:p>
    <w:p w14:paraId="06669771" w14:textId="14122B12" w:rsidR="00DE7951" w:rsidRPr="00146130" w:rsidRDefault="00DE7951" w:rsidP="00146130"/>
    <w:sectPr w:rsidR="00DE7951" w:rsidRPr="00146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18"/>
    <w:rsid w:val="00146130"/>
    <w:rsid w:val="001978BD"/>
    <w:rsid w:val="0024208F"/>
    <w:rsid w:val="003360D9"/>
    <w:rsid w:val="004553CF"/>
    <w:rsid w:val="004614FE"/>
    <w:rsid w:val="0053071D"/>
    <w:rsid w:val="005A6EB8"/>
    <w:rsid w:val="006720BE"/>
    <w:rsid w:val="00741703"/>
    <w:rsid w:val="00905DCF"/>
    <w:rsid w:val="009F3618"/>
    <w:rsid w:val="00AB3438"/>
    <w:rsid w:val="00AB7D58"/>
    <w:rsid w:val="00B52C70"/>
    <w:rsid w:val="00D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D709"/>
  <w15:chartTrackingRefBased/>
  <w15:docId w15:val="{7DDDEF3A-CBDA-430B-A6B2-E3092473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3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3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3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3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3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6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36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3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36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3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3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36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6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36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3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36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3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DHIONY COSTA E SILVA</dc:creator>
  <cp:keywords/>
  <dc:description/>
  <cp:lastModifiedBy>DHIONY COSTA E SILVA</cp:lastModifiedBy>
  <cp:revision>4</cp:revision>
  <dcterms:created xsi:type="dcterms:W3CDTF">2025-10-29T00:44:00Z</dcterms:created>
  <dcterms:modified xsi:type="dcterms:W3CDTF">2025-10-29T16:58:00Z</dcterms:modified>
</cp:coreProperties>
</file>